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179" w:rsidRPr="00D84179" w:rsidRDefault="00D84179" w:rsidP="00D84179">
      <w:pPr>
        <w:widowControl/>
        <w:jc w:val="right"/>
        <w:rPr>
          <w:rFonts w:eastAsia="Calibri"/>
          <w:sz w:val="28"/>
          <w:szCs w:val="28"/>
          <w:lang w:eastAsia="en-US"/>
        </w:rPr>
      </w:pPr>
      <w:bookmarkStart w:id="0" w:name="_GoBack"/>
      <w:bookmarkEnd w:id="0"/>
      <w:r w:rsidRPr="00D84179">
        <w:rPr>
          <w:rFonts w:eastAsia="Calibri"/>
          <w:sz w:val="28"/>
          <w:szCs w:val="28"/>
          <w:lang w:eastAsia="en-US"/>
        </w:rPr>
        <w:t>Утвержден</w:t>
      </w:r>
    </w:p>
    <w:p w:rsidR="00D84179" w:rsidRPr="00D84179" w:rsidRDefault="00D84179" w:rsidP="00D84179">
      <w:pPr>
        <w:widowControl/>
        <w:jc w:val="right"/>
        <w:rPr>
          <w:rFonts w:eastAsia="Calibri"/>
          <w:sz w:val="28"/>
          <w:szCs w:val="28"/>
          <w:lang w:eastAsia="en-US"/>
        </w:rPr>
      </w:pPr>
      <w:r w:rsidRPr="00D84179">
        <w:rPr>
          <w:rFonts w:eastAsia="Calibri"/>
          <w:sz w:val="28"/>
          <w:szCs w:val="28"/>
          <w:lang w:eastAsia="en-US"/>
        </w:rPr>
        <w:t xml:space="preserve"> распоряжением Администрации</w:t>
      </w:r>
    </w:p>
    <w:p w:rsidR="00D84179" w:rsidRPr="00D84179" w:rsidRDefault="00D84179" w:rsidP="00D84179">
      <w:pPr>
        <w:widowControl/>
        <w:jc w:val="right"/>
        <w:rPr>
          <w:rFonts w:eastAsia="Calibri"/>
          <w:sz w:val="28"/>
          <w:szCs w:val="28"/>
          <w:lang w:eastAsia="en-US"/>
        </w:rPr>
      </w:pPr>
      <w:r w:rsidRPr="00D84179">
        <w:rPr>
          <w:rFonts w:eastAsia="Calibri"/>
          <w:sz w:val="28"/>
          <w:szCs w:val="28"/>
          <w:lang w:eastAsia="en-US"/>
        </w:rPr>
        <w:t xml:space="preserve"> муниципального образования </w:t>
      </w:r>
    </w:p>
    <w:p w:rsidR="00D84179" w:rsidRPr="00D84179" w:rsidRDefault="00D84179" w:rsidP="00D84179">
      <w:pPr>
        <w:widowControl/>
        <w:jc w:val="right"/>
        <w:rPr>
          <w:rFonts w:eastAsia="Calibri"/>
          <w:sz w:val="28"/>
          <w:szCs w:val="28"/>
          <w:lang w:eastAsia="en-US"/>
        </w:rPr>
      </w:pPr>
      <w:r w:rsidRPr="00D84179">
        <w:rPr>
          <w:rFonts w:eastAsia="Calibri"/>
          <w:sz w:val="28"/>
          <w:szCs w:val="28"/>
          <w:lang w:eastAsia="en-US"/>
        </w:rPr>
        <w:t>«Рославльский район»</w:t>
      </w:r>
    </w:p>
    <w:p w:rsidR="00D84179" w:rsidRPr="00D84179" w:rsidRDefault="00D84179" w:rsidP="00D84179">
      <w:pPr>
        <w:widowControl/>
        <w:jc w:val="right"/>
        <w:rPr>
          <w:rFonts w:eastAsia="Calibri"/>
          <w:sz w:val="28"/>
          <w:szCs w:val="28"/>
          <w:lang w:eastAsia="en-US"/>
        </w:rPr>
      </w:pPr>
      <w:r w:rsidRPr="00D84179">
        <w:rPr>
          <w:rFonts w:eastAsia="Calibri"/>
          <w:sz w:val="28"/>
          <w:szCs w:val="28"/>
          <w:lang w:eastAsia="en-US"/>
        </w:rPr>
        <w:t>Смоленской области</w:t>
      </w:r>
    </w:p>
    <w:p w:rsidR="00D84179" w:rsidRPr="00D84179" w:rsidRDefault="00D84179" w:rsidP="00D84179">
      <w:pPr>
        <w:widowControl/>
        <w:autoSpaceDE/>
        <w:autoSpaceDN/>
        <w:adjustRightInd/>
        <w:jc w:val="right"/>
        <w:rPr>
          <w:sz w:val="30"/>
          <w:szCs w:val="30"/>
        </w:rPr>
      </w:pPr>
      <w:r w:rsidRPr="00D84179">
        <w:rPr>
          <w:rFonts w:eastAsia="Calibri"/>
          <w:sz w:val="28"/>
          <w:szCs w:val="28"/>
          <w:lang w:eastAsia="en-US"/>
        </w:rPr>
        <w:t>от 09.02.2022№ 29-р/</w:t>
      </w:r>
      <w:proofErr w:type="spellStart"/>
      <w:r w:rsidRPr="00D84179">
        <w:rPr>
          <w:rFonts w:eastAsia="Calibri"/>
          <w:sz w:val="28"/>
          <w:szCs w:val="28"/>
          <w:lang w:eastAsia="en-US"/>
        </w:rPr>
        <w:t>адм</w:t>
      </w:r>
      <w:proofErr w:type="spellEnd"/>
    </w:p>
    <w:p w:rsidR="00D84179" w:rsidRPr="00D84179" w:rsidRDefault="00D84179" w:rsidP="00D84179">
      <w:pPr>
        <w:widowControl/>
        <w:autoSpaceDE/>
        <w:autoSpaceDN/>
        <w:adjustRightInd/>
        <w:jc w:val="center"/>
        <w:rPr>
          <w:sz w:val="30"/>
          <w:szCs w:val="30"/>
        </w:rPr>
      </w:pPr>
    </w:p>
    <w:p w:rsidR="00D84179" w:rsidRPr="00D84179" w:rsidRDefault="00D84179" w:rsidP="00D84179">
      <w:pPr>
        <w:widowControl/>
        <w:autoSpaceDE/>
        <w:autoSpaceDN/>
        <w:adjustRightInd/>
        <w:jc w:val="center"/>
        <w:rPr>
          <w:sz w:val="30"/>
          <w:szCs w:val="30"/>
        </w:rPr>
      </w:pPr>
      <w:r w:rsidRPr="00D84179">
        <w:rPr>
          <w:sz w:val="30"/>
          <w:szCs w:val="30"/>
        </w:rPr>
        <w:t xml:space="preserve">Доклад об осуществлении государственного контроля (надзора), муниципального контроля за </w:t>
      </w:r>
      <w:r w:rsidRPr="00D84179">
        <w:rPr>
          <w:b/>
          <w:sz w:val="30"/>
          <w:szCs w:val="30"/>
        </w:rPr>
        <w:t xml:space="preserve">2021 </w:t>
      </w:r>
      <w:r w:rsidRPr="00D84179">
        <w:rPr>
          <w:sz w:val="30"/>
          <w:szCs w:val="30"/>
        </w:rPr>
        <w:t>год.</w:t>
      </w:r>
    </w:p>
    <w:p w:rsidR="00D84179" w:rsidRPr="00D84179" w:rsidRDefault="00D84179" w:rsidP="00D84179">
      <w:pPr>
        <w:widowControl/>
        <w:autoSpaceDE/>
        <w:autoSpaceDN/>
        <w:adjustRightInd/>
        <w:rPr>
          <w:sz w:val="24"/>
          <w:szCs w:val="24"/>
        </w:rPr>
      </w:pPr>
    </w:p>
    <w:p w:rsidR="00D84179" w:rsidRPr="00D84179" w:rsidRDefault="00D84179" w:rsidP="00D84179">
      <w:pPr>
        <w:widowControl/>
        <w:autoSpaceDE/>
        <w:autoSpaceDN/>
        <w:adjustRightInd/>
        <w:jc w:val="center"/>
        <w:rPr>
          <w:sz w:val="30"/>
          <w:szCs w:val="30"/>
        </w:rPr>
      </w:pPr>
      <w:r w:rsidRPr="00D84179">
        <w:rPr>
          <w:sz w:val="30"/>
          <w:szCs w:val="30"/>
        </w:rPr>
        <w:t>Раздел 1.</w:t>
      </w:r>
    </w:p>
    <w:p w:rsidR="00D84179" w:rsidRPr="00D84179" w:rsidRDefault="00D84179" w:rsidP="00D84179">
      <w:pPr>
        <w:widowControl/>
        <w:autoSpaceDE/>
        <w:autoSpaceDN/>
        <w:adjustRightInd/>
        <w:jc w:val="center"/>
        <w:rPr>
          <w:sz w:val="30"/>
          <w:szCs w:val="30"/>
        </w:rPr>
      </w:pPr>
      <w:r w:rsidRPr="00D84179">
        <w:rPr>
          <w:sz w:val="30"/>
          <w:szCs w:val="30"/>
        </w:rPr>
        <w:t>Состояние нормативно-правового регулирования в</w:t>
      </w:r>
    </w:p>
    <w:p w:rsidR="00D84179" w:rsidRPr="00D84179" w:rsidRDefault="00D84179" w:rsidP="00D84179">
      <w:pPr>
        <w:widowControl/>
        <w:autoSpaceDE/>
        <w:autoSpaceDN/>
        <w:adjustRightInd/>
        <w:jc w:val="center"/>
        <w:rPr>
          <w:sz w:val="30"/>
          <w:szCs w:val="30"/>
        </w:rPr>
      </w:pPr>
      <w:r w:rsidRPr="00D84179">
        <w:rPr>
          <w:sz w:val="30"/>
          <w:szCs w:val="30"/>
        </w:rPr>
        <w:t>соответствующей сфере деятельности</w:t>
      </w:r>
    </w:p>
    <w:p w:rsidR="00D84179" w:rsidRPr="00D84179" w:rsidRDefault="00D84179" w:rsidP="00D84179">
      <w:pPr>
        <w:widowControl/>
        <w:autoSpaceDE/>
        <w:autoSpaceDN/>
        <w:adjustRightInd/>
        <w:ind w:firstLine="708"/>
        <w:jc w:val="both"/>
        <w:rPr>
          <w:sz w:val="28"/>
          <w:szCs w:val="28"/>
        </w:rPr>
      </w:pPr>
    </w:p>
    <w:p w:rsidR="00D84179" w:rsidRPr="00D84179" w:rsidRDefault="00D84179" w:rsidP="00D84179">
      <w:pPr>
        <w:widowControl/>
        <w:autoSpaceDE/>
        <w:autoSpaceDN/>
        <w:adjustRightInd/>
        <w:ind w:firstLine="708"/>
        <w:jc w:val="both"/>
        <w:rPr>
          <w:sz w:val="26"/>
          <w:szCs w:val="26"/>
        </w:rPr>
      </w:pPr>
      <w:r w:rsidRPr="00D84179">
        <w:rPr>
          <w:sz w:val="26"/>
          <w:szCs w:val="26"/>
        </w:rPr>
        <w:t>Муниципальный земельный контроль на территории муниципального образования «Рославльский район» Смоленской области проводился в соответствии с Административным регламентом осуществления муниципального земельного контроля на территории муниципального образования «Рославльский район» Смоленской области, утвержденным Постановлением Администрации муниципального образования «Рославльский район» Смоленской области от 28.11.2019г. №1974.</w:t>
      </w:r>
    </w:p>
    <w:p w:rsidR="00D84179" w:rsidRPr="00D84179" w:rsidRDefault="00D84179" w:rsidP="00D84179">
      <w:pPr>
        <w:widowControl/>
        <w:autoSpaceDE/>
        <w:autoSpaceDN/>
        <w:adjustRightInd/>
        <w:rPr>
          <w:sz w:val="26"/>
          <w:szCs w:val="26"/>
        </w:rPr>
      </w:pPr>
    </w:p>
    <w:p w:rsidR="00D84179" w:rsidRPr="00D84179" w:rsidRDefault="00D84179" w:rsidP="00D84179">
      <w:pPr>
        <w:widowControl/>
        <w:autoSpaceDE/>
        <w:autoSpaceDN/>
        <w:adjustRightInd/>
        <w:jc w:val="center"/>
        <w:rPr>
          <w:sz w:val="30"/>
          <w:szCs w:val="30"/>
        </w:rPr>
      </w:pPr>
      <w:r w:rsidRPr="00D84179">
        <w:rPr>
          <w:sz w:val="30"/>
          <w:szCs w:val="30"/>
        </w:rPr>
        <w:t>Раздел 2.</w:t>
      </w:r>
    </w:p>
    <w:p w:rsidR="00D84179" w:rsidRPr="00D84179" w:rsidRDefault="00D84179" w:rsidP="00D84179">
      <w:pPr>
        <w:widowControl/>
        <w:autoSpaceDE/>
        <w:autoSpaceDN/>
        <w:adjustRightInd/>
        <w:jc w:val="center"/>
        <w:rPr>
          <w:sz w:val="30"/>
          <w:szCs w:val="30"/>
        </w:rPr>
      </w:pPr>
      <w:r w:rsidRPr="00D84179">
        <w:rPr>
          <w:sz w:val="30"/>
          <w:szCs w:val="30"/>
        </w:rPr>
        <w:t>Организация государственного контроля (надзора),</w:t>
      </w:r>
    </w:p>
    <w:p w:rsidR="00D84179" w:rsidRPr="00D84179" w:rsidRDefault="00D84179" w:rsidP="00D84179">
      <w:pPr>
        <w:widowControl/>
        <w:autoSpaceDE/>
        <w:autoSpaceDN/>
        <w:adjustRightInd/>
        <w:jc w:val="center"/>
        <w:rPr>
          <w:sz w:val="30"/>
          <w:szCs w:val="30"/>
        </w:rPr>
      </w:pPr>
      <w:r w:rsidRPr="00D84179">
        <w:rPr>
          <w:sz w:val="30"/>
          <w:szCs w:val="30"/>
        </w:rPr>
        <w:t>муниципального контроля</w:t>
      </w:r>
    </w:p>
    <w:p w:rsidR="00D84179" w:rsidRPr="00D84179" w:rsidRDefault="00D84179" w:rsidP="00D84179">
      <w:pPr>
        <w:widowControl/>
        <w:ind w:firstLine="708"/>
        <w:jc w:val="both"/>
        <w:rPr>
          <w:sz w:val="30"/>
          <w:szCs w:val="30"/>
        </w:rPr>
      </w:pPr>
    </w:p>
    <w:p w:rsidR="00D84179" w:rsidRPr="00D84179" w:rsidRDefault="00D84179" w:rsidP="00D84179">
      <w:pPr>
        <w:widowControl/>
        <w:ind w:firstLine="708"/>
        <w:jc w:val="both"/>
        <w:rPr>
          <w:sz w:val="26"/>
          <w:szCs w:val="26"/>
        </w:rPr>
      </w:pPr>
      <w:r w:rsidRPr="00D84179">
        <w:rPr>
          <w:sz w:val="26"/>
          <w:szCs w:val="26"/>
        </w:rPr>
        <w:t>Муниципальный земельный контроль осуществлялся в 2021г. согласно ежегодного плана проведения плановых проверок юридических лиц и индивидуальных предпринимателей, который согласовывался с Управлением Федеральной службы государственной регистрации, кадастра и картографии по Смоленской области, с Управлением Федеральной службы по надзору в сфере природопользования (</w:t>
      </w:r>
      <w:proofErr w:type="spellStart"/>
      <w:r w:rsidRPr="00D84179">
        <w:rPr>
          <w:sz w:val="26"/>
          <w:szCs w:val="26"/>
        </w:rPr>
        <w:t>Росприроднадзора</w:t>
      </w:r>
      <w:proofErr w:type="spellEnd"/>
      <w:r w:rsidRPr="00D84179">
        <w:rPr>
          <w:sz w:val="26"/>
          <w:szCs w:val="26"/>
        </w:rPr>
        <w:t>) по Смоленской области, с Управлением Федеральной службы по ветеринарному и фитосанитарному надзору (</w:t>
      </w:r>
      <w:proofErr w:type="spellStart"/>
      <w:r w:rsidRPr="00D84179">
        <w:rPr>
          <w:sz w:val="26"/>
          <w:szCs w:val="26"/>
        </w:rPr>
        <w:t>Россельхознадзор</w:t>
      </w:r>
      <w:proofErr w:type="spellEnd"/>
      <w:r w:rsidRPr="00D84179">
        <w:rPr>
          <w:sz w:val="26"/>
          <w:szCs w:val="26"/>
        </w:rPr>
        <w:t xml:space="preserve">) по Брянской и Смоленской областям, с </w:t>
      </w:r>
      <w:proofErr w:type="spellStart"/>
      <w:r w:rsidRPr="00D84179">
        <w:rPr>
          <w:sz w:val="26"/>
          <w:szCs w:val="26"/>
        </w:rPr>
        <w:t>Рославльской</w:t>
      </w:r>
      <w:proofErr w:type="spellEnd"/>
      <w:r w:rsidRPr="00D84179">
        <w:rPr>
          <w:sz w:val="26"/>
          <w:szCs w:val="26"/>
        </w:rPr>
        <w:t xml:space="preserve"> межрайонной прокуратурой.</w:t>
      </w:r>
    </w:p>
    <w:p w:rsidR="00D84179" w:rsidRPr="00D84179" w:rsidRDefault="00D84179" w:rsidP="00D84179">
      <w:pPr>
        <w:widowControl/>
        <w:jc w:val="both"/>
        <w:rPr>
          <w:sz w:val="26"/>
          <w:szCs w:val="26"/>
        </w:rPr>
      </w:pPr>
      <w:r w:rsidRPr="00D84179">
        <w:rPr>
          <w:sz w:val="28"/>
          <w:szCs w:val="28"/>
        </w:rPr>
        <w:t xml:space="preserve">          Согласно </w:t>
      </w:r>
      <w:r w:rsidRPr="00D84179">
        <w:rPr>
          <w:bCs/>
          <w:color w:val="333333"/>
          <w:sz w:val="28"/>
          <w:szCs w:val="28"/>
          <w:shd w:val="clear" w:color="auto" w:fill="FFFFFF"/>
        </w:rPr>
        <w:t>Постановления</w:t>
      </w:r>
      <w:r w:rsidRPr="00D84179">
        <w:rPr>
          <w:color w:val="333333"/>
          <w:sz w:val="28"/>
          <w:szCs w:val="28"/>
          <w:shd w:val="clear" w:color="auto" w:fill="FFFFFF"/>
        </w:rPr>
        <w:t xml:space="preserve">  Правительства Российской Федерации </w:t>
      </w:r>
      <w:r w:rsidRPr="00D84179">
        <w:rPr>
          <w:bCs/>
          <w:color w:val="333333"/>
          <w:sz w:val="28"/>
          <w:szCs w:val="28"/>
          <w:shd w:val="clear" w:color="auto" w:fill="FFFFFF"/>
        </w:rPr>
        <w:t>от 30</w:t>
      </w:r>
      <w:r w:rsidRPr="00D84179">
        <w:rPr>
          <w:color w:val="333333"/>
          <w:sz w:val="28"/>
          <w:szCs w:val="28"/>
          <w:shd w:val="clear" w:color="auto" w:fill="FFFFFF"/>
        </w:rPr>
        <w:t>.</w:t>
      </w:r>
      <w:r w:rsidRPr="00D84179">
        <w:rPr>
          <w:bCs/>
          <w:color w:val="333333"/>
          <w:sz w:val="28"/>
          <w:szCs w:val="28"/>
          <w:shd w:val="clear" w:color="auto" w:fill="FFFFFF"/>
        </w:rPr>
        <w:t>11</w:t>
      </w:r>
      <w:r w:rsidRPr="00D84179">
        <w:rPr>
          <w:color w:val="333333"/>
          <w:sz w:val="28"/>
          <w:szCs w:val="28"/>
          <w:shd w:val="clear" w:color="auto" w:fill="FFFFFF"/>
        </w:rPr>
        <w:t>.</w:t>
      </w:r>
      <w:r w:rsidRPr="00D84179">
        <w:rPr>
          <w:bCs/>
          <w:color w:val="333333"/>
          <w:sz w:val="28"/>
          <w:szCs w:val="28"/>
          <w:shd w:val="clear" w:color="auto" w:fill="FFFFFF"/>
        </w:rPr>
        <w:t>2020</w:t>
      </w:r>
      <w:r w:rsidRPr="00D84179">
        <w:rPr>
          <w:color w:val="333333"/>
          <w:sz w:val="28"/>
          <w:szCs w:val="28"/>
          <w:shd w:val="clear" w:color="auto" w:fill="FFFFFF"/>
        </w:rPr>
        <w:t> </w:t>
      </w:r>
      <w:r w:rsidRPr="00D84179">
        <w:rPr>
          <w:bCs/>
          <w:color w:val="333333"/>
          <w:sz w:val="28"/>
          <w:szCs w:val="28"/>
          <w:shd w:val="clear" w:color="auto" w:fill="FFFFFF"/>
        </w:rPr>
        <w:t>№</w:t>
      </w:r>
      <w:r w:rsidRPr="00D84179">
        <w:rPr>
          <w:color w:val="333333"/>
          <w:sz w:val="28"/>
          <w:szCs w:val="28"/>
          <w:shd w:val="clear" w:color="auto" w:fill="FFFFFF"/>
        </w:rPr>
        <w:t> </w:t>
      </w:r>
      <w:r w:rsidRPr="00D84179">
        <w:rPr>
          <w:bCs/>
          <w:color w:val="333333"/>
          <w:sz w:val="28"/>
          <w:szCs w:val="28"/>
          <w:shd w:val="clear" w:color="auto" w:fill="FFFFFF"/>
        </w:rPr>
        <w:t>1969</w:t>
      </w:r>
      <w:r w:rsidRPr="00D84179">
        <w:rPr>
          <w:color w:val="333333"/>
          <w:sz w:val="28"/>
          <w:szCs w:val="28"/>
          <w:shd w:val="clear" w:color="auto" w:fill="FFFFFF"/>
        </w:rPr>
        <w:t> "</w:t>
      </w:r>
      <w:r w:rsidRPr="00D84179">
        <w:rPr>
          <w:bCs/>
          <w:color w:val="333333"/>
          <w:sz w:val="28"/>
          <w:szCs w:val="28"/>
          <w:shd w:val="clear" w:color="auto" w:fill="FFFFFF"/>
        </w:rPr>
        <w:t>Об</w:t>
      </w:r>
      <w:r w:rsidRPr="00D84179">
        <w:rPr>
          <w:color w:val="333333"/>
          <w:sz w:val="28"/>
          <w:szCs w:val="28"/>
          <w:shd w:val="clear" w:color="auto" w:fill="FFFFFF"/>
        </w:rPr>
        <w:t xml:space="preserve">  </w:t>
      </w:r>
      <w:r w:rsidRPr="00D84179">
        <w:rPr>
          <w:bCs/>
          <w:color w:val="333333"/>
          <w:sz w:val="28"/>
          <w:szCs w:val="28"/>
          <w:shd w:val="clear" w:color="auto" w:fill="FFFFFF"/>
        </w:rPr>
        <w:t>особенностях</w:t>
      </w:r>
      <w:r w:rsidRPr="00D84179">
        <w:rPr>
          <w:color w:val="333333"/>
          <w:sz w:val="28"/>
          <w:szCs w:val="28"/>
          <w:shd w:val="clear" w:color="auto" w:fill="FFFFFF"/>
        </w:rPr>
        <w:t xml:space="preserve">  </w:t>
      </w:r>
      <w:r w:rsidRPr="00D84179">
        <w:rPr>
          <w:bCs/>
          <w:color w:val="333333"/>
          <w:sz w:val="28"/>
          <w:szCs w:val="28"/>
          <w:shd w:val="clear" w:color="auto" w:fill="FFFFFF"/>
        </w:rPr>
        <w:t xml:space="preserve">формирования </w:t>
      </w:r>
      <w:r w:rsidRPr="00D84179">
        <w:rPr>
          <w:color w:val="333333"/>
          <w:sz w:val="28"/>
          <w:szCs w:val="28"/>
          <w:shd w:val="clear" w:color="auto" w:fill="FFFFFF"/>
        </w:rPr>
        <w:t> </w:t>
      </w:r>
      <w:r w:rsidRPr="00D84179">
        <w:rPr>
          <w:bCs/>
          <w:color w:val="333333"/>
          <w:sz w:val="28"/>
          <w:szCs w:val="28"/>
          <w:shd w:val="clear" w:color="auto" w:fill="FFFFFF"/>
        </w:rPr>
        <w:t>ежегодных</w:t>
      </w:r>
      <w:r w:rsidRPr="00D84179">
        <w:rPr>
          <w:color w:val="333333"/>
          <w:sz w:val="28"/>
          <w:szCs w:val="28"/>
          <w:shd w:val="clear" w:color="auto" w:fill="FFFFFF"/>
        </w:rPr>
        <w:t xml:space="preserve">  </w:t>
      </w:r>
      <w:r w:rsidRPr="00D84179">
        <w:rPr>
          <w:bCs/>
          <w:color w:val="333333"/>
          <w:sz w:val="28"/>
          <w:szCs w:val="28"/>
          <w:shd w:val="clear" w:color="auto" w:fill="FFFFFF"/>
        </w:rPr>
        <w:t>планов</w:t>
      </w:r>
      <w:r w:rsidRPr="00D84179">
        <w:rPr>
          <w:color w:val="333333"/>
          <w:sz w:val="28"/>
          <w:szCs w:val="28"/>
          <w:shd w:val="clear" w:color="auto" w:fill="FFFFFF"/>
        </w:rPr>
        <w:t xml:space="preserve">   </w:t>
      </w:r>
      <w:r w:rsidRPr="00D84179">
        <w:rPr>
          <w:bCs/>
          <w:color w:val="333333"/>
          <w:sz w:val="28"/>
          <w:szCs w:val="28"/>
          <w:shd w:val="clear" w:color="auto" w:fill="FFFFFF"/>
        </w:rPr>
        <w:t>проведения плановых</w:t>
      </w:r>
      <w:r w:rsidRPr="00D84179">
        <w:rPr>
          <w:color w:val="333333"/>
          <w:sz w:val="28"/>
          <w:szCs w:val="28"/>
          <w:shd w:val="clear" w:color="auto" w:fill="FFFFFF"/>
        </w:rPr>
        <w:t xml:space="preserve">   </w:t>
      </w:r>
      <w:r w:rsidRPr="00D84179">
        <w:rPr>
          <w:bCs/>
          <w:color w:val="333333"/>
          <w:sz w:val="28"/>
          <w:szCs w:val="28"/>
          <w:shd w:val="clear" w:color="auto" w:fill="FFFFFF"/>
        </w:rPr>
        <w:t xml:space="preserve">проверок </w:t>
      </w:r>
      <w:r w:rsidRPr="00D84179">
        <w:rPr>
          <w:color w:val="333333"/>
          <w:sz w:val="28"/>
          <w:szCs w:val="28"/>
          <w:shd w:val="clear" w:color="auto" w:fill="FFFFFF"/>
        </w:rPr>
        <w:t> </w:t>
      </w:r>
      <w:r w:rsidRPr="00D84179">
        <w:rPr>
          <w:bCs/>
          <w:color w:val="333333"/>
          <w:sz w:val="28"/>
          <w:szCs w:val="28"/>
          <w:shd w:val="clear" w:color="auto" w:fill="FFFFFF"/>
        </w:rPr>
        <w:t>юридических</w:t>
      </w:r>
      <w:r w:rsidRPr="00D84179">
        <w:rPr>
          <w:color w:val="333333"/>
          <w:sz w:val="28"/>
          <w:szCs w:val="28"/>
          <w:shd w:val="clear" w:color="auto" w:fill="FFFFFF"/>
        </w:rPr>
        <w:t xml:space="preserve">  </w:t>
      </w:r>
      <w:r w:rsidRPr="00D84179">
        <w:rPr>
          <w:bCs/>
          <w:color w:val="333333"/>
          <w:sz w:val="28"/>
          <w:szCs w:val="28"/>
          <w:shd w:val="clear" w:color="auto" w:fill="FFFFFF"/>
        </w:rPr>
        <w:t>лиц</w:t>
      </w:r>
      <w:r w:rsidRPr="00D84179">
        <w:rPr>
          <w:color w:val="333333"/>
          <w:sz w:val="28"/>
          <w:szCs w:val="28"/>
          <w:shd w:val="clear" w:color="auto" w:fill="FFFFFF"/>
        </w:rPr>
        <w:t xml:space="preserve">  </w:t>
      </w:r>
      <w:r w:rsidRPr="00D84179">
        <w:rPr>
          <w:bCs/>
          <w:color w:val="333333"/>
          <w:sz w:val="28"/>
          <w:szCs w:val="28"/>
          <w:shd w:val="clear" w:color="auto" w:fill="FFFFFF"/>
        </w:rPr>
        <w:t xml:space="preserve">и </w:t>
      </w:r>
      <w:r w:rsidRPr="00D84179">
        <w:rPr>
          <w:color w:val="333333"/>
          <w:sz w:val="28"/>
          <w:szCs w:val="28"/>
          <w:shd w:val="clear" w:color="auto" w:fill="FFFFFF"/>
        </w:rPr>
        <w:t> </w:t>
      </w:r>
      <w:r w:rsidRPr="00D84179">
        <w:rPr>
          <w:bCs/>
          <w:color w:val="333333"/>
          <w:sz w:val="28"/>
          <w:szCs w:val="28"/>
          <w:shd w:val="clear" w:color="auto" w:fill="FFFFFF"/>
        </w:rPr>
        <w:t>индивидуальных предпринимателей</w:t>
      </w:r>
      <w:r w:rsidRPr="00D84179">
        <w:rPr>
          <w:color w:val="333333"/>
          <w:sz w:val="28"/>
          <w:szCs w:val="28"/>
          <w:shd w:val="clear" w:color="auto" w:fill="FFFFFF"/>
        </w:rPr>
        <w:t xml:space="preserve">  </w:t>
      </w:r>
      <w:r w:rsidRPr="00D84179">
        <w:rPr>
          <w:bCs/>
          <w:color w:val="333333"/>
          <w:sz w:val="28"/>
          <w:szCs w:val="28"/>
          <w:shd w:val="clear" w:color="auto" w:fill="FFFFFF"/>
        </w:rPr>
        <w:t>на</w:t>
      </w:r>
      <w:r w:rsidRPr="00D84179">
        <w:rPr>
          <w:color w:val="333333"/>
          <w:sz w:val="28"/>
          <w:szCs w:val="28"/>
          <w:shd w:val="clear" w:color="auto" w:fill="FFFFFF"/>
        </w:rPr>
        <w:t> </w:t>
      </w:r>
      <w:r w:rsidRPr="00D84179">
        <w:rPr>
          <w:bCs/>
          <w:color w:val="333333"/>
          <w:sz w:val="28"/>
          <w:szCs w:val="28"/>
          <w:shd w:val="clear" w:color="auto" w:fill="FFFFFF"/>
        </w:rPr>
        <w:t>2021</w:t>
      </w:r>
      <w:r w:rsidRPr="00D84179">
        <w:rPr>
          <w:color w:val="333333"/>
          <w:sz w:val="28"/>
          <w:szCs w:val="28"/>
          <w:shd w:val="clear" w:color="auto" w:fill="FFFFFF"/>
        </w:rPr>
        <w:t> </w:t>
      </w:r>
      <w:r w:rsidRPr="00D84179">
        <w:rPr>
          <w:bCs/>
          <w:color w:val="333333"/>
          <w:sz w:val="28"/>
          <w:szCs w:val="28"/>
          <w:shd w:val="clear" w:color="auto" w:fill="FFFFFF"/>
        </w:rPr>
        <w:t>год</w:t>
      </w:r>
      <w:r w:rsidRPr="00D84179">
        <w:rPr>
          <w:color w:val="333333"/>
          <w:sz w:val="28"/>
          <w:szCs w:val="28"/>
          <w:shd w:val="clear" w:color="auto" w:fill="FFFFFF"/>
        </w:rPr>
        <w:t xml:space="preserve">, проведения проверок в 2021 году и внесении изменений в пункт 7 Правил подготовки органами государственного контроля (надзора) и органами муниципального контроля  </w:t>
      </w:r>
      <w:r w:rsidRPr="00D84179">
        <w:rPr>
          <w:bCs/>
          <w:color w:val="333333"/>
          <w:sz w:val="28"/>
          <w:szCs w:val="28"/>
          <w:shd w:val="clear" w:color="auto" w:fill="FFFFFF"/>
        </w:rPr>
        <w:t>ежегодных планов</w:t>
      </w:r>
      <w:r w:rsidRPr="00D84179">
        <w:rPr>
          <w:color w:val="333333"/>
          <w:sz w:val="28"/>
          <w:szCs w:val="28"/>
          <w:shd w:val="clear" w:color="auto" w:fill="FFFFFF"/>
        </w:rPr>
        <w:t xml:space="preserve">  </w:t>
      </w:r>
      <w:r w:rsidRPr="00D84179">
        <w:rPr>
          <w:bCs/>
          <w:color w:val="333333"/>
          <w:sz w:val="28"/>
          <w:szCs w:val="28"/>
          <w:shd w:val="clear" w:color="auto" w:fill="FFFFFF"/>
        </w:rPr>
        <w:t>проведения</w:t>
      </w:r>
      <w:r w:rsidRPr="00D84179">
        <w:rPr>
          <w:color w:val="333333"/>
          <w:sz w:val="28"/>
          <w:szCs w:val="28"/>
          <w:shd w:val="clear" w:color="auto" w:fill="FFFFFF"/>
        </w:rPr>
        <w:t> </w:t>
      </w:r>
      <w:r w:rsidRPr="00D84179">
        <w:rPr>
          <w:bCs/>
          <w:color w:val="333333"/>
          <w:sz w:val="28"/>
          <w:szCs w:val="28"/>
          <w:shd w:val="clear" w:color="auto" w:fill="FFFFFF"/>
        </w:rPr>
        <w:t>плановых</w:t>
      </w:r>
      <w:r w:rsidRPr="00D84179">
        <w:rPr>
          <w:color w:val="333333"/>
          <w:sz w:val="28"/>
          <w:szCs w:val="28"/>
          <w:shd w:val="clear" w:color="auto" w:fill="FFFFFF"/>
        </w:rPr>
        <w:t> </w:t>
      </w:r>
      <w:r w:rsidRPr="00D84179">
        <w:rPr>
          <w:bCs/>
          <w:color w:val="333333"/>
          <w:sz w:val="28"/>
          <w:szCs w:val="28"/>
          <w:shd w:val="clear" w:color="auto" w:fill="FFFFFF"/>
        </w:rPr>
        <w:t>проверок</w:t>
      </w:r>
      <w:r w:rsidRPr="00D84179">
        <w:rPr>
          <w:color w:val="333333"/>
          <w:sz w:val="28"/>
          <w:szCs w:val="28"/>
          <w:shd w:val="clear" w:color="auto" w:fill="FFFFFF"/>
        </w:rPr>
        <w:t> </w:t>
      </w:r>
      <w:r w:rsidRPr="00D84179">
        <w:rPr>
          <w:bCs/>
          <w:color w:val="333333"/>
          <w:sz w:val="28"/>
          <w:szCs w:val="28"/>
          <w:shd w:val="clear" w:color="auto" w:fill="FFFFFF"/>
        </w:rPr>
        <w:t>юридических</w:t>
      </w:r>
      <w:r w:rsidRPr="00D84179">
        <w:rPr>
          <w:color w:val="333333"/>
          <w:sz w:val="28"/>
          <w:szCs w:val="28"/>
          <w:shd w:val="clear" w:color="auto" w:fill="FFFFFF"/>
        </w:rPr>
        <w:t> </w:t>
      </w:r>
      <w:r w:rsidRPr="00D84179">
        <w:rPr>
          <w:bCs/>
          <w:color w:val="333333"/>
          <w:sz w:val="28"/>
          <w:szCs w:val="28"/>
          <w:shd w:val="clear" w:color="auto" w:fill="FFFFFF"/>
        </w:rPr>
        <w:t>лиц</w:t>
      </w:r>
      <w:r w:rsidRPr="00D84179">
        <w:rPr>
          <w:color w:val="333333"/>
          <w:sz w:val="28"/>
          <w:szCs w:val="28"/>
          <w:shd w:val="clear" w:color="auto" w:fill="FFFFFF"/>
        </w:rPr>
        <w:t> </w:t>
      </w:r>
      <w:r w:rsidRPr="00D84179">
        <w:rPr>
          <w:bCs/>
          <w:color w:val="333333"/>
          <w:sz w:val="28"/>
          <w:szCs w:val="28"/>
          <w:shd w:val="clear" w:color="auto" w:fill="FFFFFF"/>
        </w:rPr>
        <w:t>и</w:t>
      </w:r>
      <w:r w:rsidRPr="00D84179">
        <w:rPr>
          <w:color w:val="333333"/>
          <w:sz w:val="28"/>
          <w:szCs w:val="28"/>
          <w:shd w:val="clear" w:color="auto" w:fill="FFFFFF"/>
        </w:rPr>
        <w:t> </w:t>
      </w:r>
      <w:r w:rsidRPr="00D84179">
        <w:rPr>
          <w:bCs/>
          <w:color w:val="333333"/>
          <w:sz w:val="28"/>
          <w:szCs w:val="28"/>
          <w:shd w:val="clear" w:color="auto" w:fill="FFFFFF"/>
        </w:rPr>
        <w:t>индивидуальных</w:t>
      </w:r>
      <w:r w:rsidRPr="00D84179">
        <w:rPr>
          <w:color w:val="333333"/>
          <w:sz w:val="28"/>
          <w:szCs w:val="28"/>
          <w:shd w:val="clear" w:color="auto" w:fill="FFFFFF"/>
        </w:rPr>
        <w:t> </w:t>
      </w:r>
      <w:r w:rsidRPr="00D84179">
        <w:rPr>
          <w:bCs/>
          <w:color w:val="333333"/>
          <w:sz w:val="28"/>
          <w:szCs w:val="28"/>
          <w:shd w:val="clear" w:color="auto" w:fill="FFFFFF"/>
        </w:rPr>
        <w:t>предпринимателей</w:t>
      </w:r>
      <w:r w:rsidRPr="00D84179">
        <w:rPr>
          <w:color w:val="333333"/>
          <w:sz w:val="28"/>
          <w:szCs w:val="28"/>
          <w:shd w:val="clear" w:color="auto" w:fill="FFFFFF"/>
        </w:rPr>
        <w:t xml:space="preserve">", </w:t>
      </w:r>
      <w:r w:rsidRPr="00D84179">
        <w:rPr>
          <w:sz w:val="28"/>
          <w:szCs w:val="28"/>
        </w:rPr>
        <w:t>план проведения плановых проверок юридических лиц и индивидуальных предпринимателей</w:t>
      </w:r>
      <w:r w:rsidRPr="00D84179">
        <w:rPr>
          <w:sz w:val="26"/>
          <w:szCs w:val="26"/>
        </w:rPr>
        <w:t xml:space="preserve"> в 2021 году был отменен.</w:t>
      </w:r>
    </w:p>
    <w:p w:rsidR="00D84179" w:rsidRPr="00D84179" w:rsidRDefault="00D84179" w:rsidP="00D84179">
      <w:pPr>
        <w:widowControl/>
        <w:ind w:firstLine="708"/>
        <w:jc w:val="both"/>
        <w:rPr>
          <w:sz w:val="26"/>
          <w:szCs w:val="26"/>
        </w:rPr>
      </w:pPr>
      <w:r w:rsidRPr="00D84179">
        <w:rPr>
          <w:sz w:val="26"/>
          <w:szCs w:val="26"/>
        </w:rPr>
        <w:t>Внеплановых проверок юридических лиц и индивидуальных предпринимателей в 2021 году не проводилось.</w:t>
      </w:r>
    </w:p>
    <w:p w:rsidR="00D84179" w:rsidRPr="00D84179" w:rsidRDefault="00D84179" w:rsidP="00D84179">
      <w:pPr>
        <w:widowControl/>
        <w:autoSpaceDE/>
        <w:autoSpaceDN/>
        <w:adjustRightInd/>
        <w:jc w:val="center"/>
        <w:rPr>
          <w:sz w:val="32"/>
          <w:szCs w:val="32"/>
        </w:rPr>
      </w:pPr>
    </w:p>
    <w:p w:rsidR="00D84179" w:rsidRPr="00D84179" w:rsidRDefault="00D84179" w:rsidP="00D84179">
      <w:pPr>
        <w:widowControl/>
        <w:autoSpaceDE/>
        <w:autoSpaceDN/>
        <w:adjustRightInd/>
        <w:jc w:val="center"/>
        <w:rPr>
          <w:sz w:val="30"/>
          <w:szCs w:val="30"/>
        </w:rPr>
      </w:pPr>
      <w:r w:rsidRPr="00D84179">
        <w:rPr>
          <w:sz w:val="30"/>
          <w:szCs w:val="30"/>
        </w:rPr>
        <w:t>Раздел 3.</w:t>
      </w:r>
    </w:p>
    <w:p w:rsidR="00D84179" w:rsidRPr="00D84179" w:rsidRDefault="00D84179" w:rsidP="00D84179">
      <w:pPr>
        <w:widowControl/>
        <w:autoSpaceDE/>
        <w:autoSpaceDN/>
        <w:adjustRightInd/>
        <w:jc w:val="center"/>
        <w:rPr>
          <w:sz w:val="30"/>
          <w:szCs w:val="30"/>
        </w:rPr>
      </w:pPr>
      <w:r w:rsidRPr="00D84179">
        <w:rPr>
          <w:sz w:val="30"/>
          <w:szCs w:val="30"/>
        </w:rPr>
        <w:t>Финансовое и кадровое обеспечение государственного контроля (надзора), муниципального контроля</w:t>
      </w:r>
    </w:p>
    <w:p w:rsidR="00D84179" w:rsidRPr="00D84179" w:rsidRDefault="00D84179" w:rsidP="00D84179">
      <w:pPr>
        <w:widowControl/>
        <w:autoSpaceDE/>
        <w:autoSpaceDN/>
        <w:adjustRightInd/>
        <w:ind w:firstLine="708"/>
        <w:jc w:val="both"/>
        <w:rPr>
          <w:sz w:val="28"/>
          <w:szCs w:val="28"/>
        </w:rPr>
      </w:pPr>
    </w:p>
    <w:p w:rsidR="00D84179" w:rsidRPr="00D84179" w:rsidRDefault="00D84179" w:rsidP="00D84179">
      <w:pPr>
        <w:widowControl/>
        <w:autoSpaceDE/>
        <w:autoSpaceDN/>
        <w:adjustRightInd/>
        <w:ind w:firstLine="708"/>
        <w:jc w:val="both"/>
        <w:rPr>
          <w:sz w:val="26"/>
          <w:szCs w:val="26"/>
        </w:rPr>
      </w:pPr>
      <w:r w:rsidRPr="00D84179">
        <w:rPr>
          <w:sz w:val="26"/>
          <w:szCs w:val="26"/>
        </w:rPr>
        <w:t xml:space="preserve">Функции по осуществлению муниципального земельного контроля возложены на Комитет имущественных и земельных отношений Администрации муниципального образования «Рославльский район» Смоленской области. Штатная численность сотрудников Комитета, занятых проведением проверок по муниципальному земельному контролю 1 единица - главный специалист Комитета, образование высшее.  В 2021 году сотрудник принимал участие в видеоконференциях Управления Федеральной службы государственной регистрации, кадастра и картографии по Смоленской области.  </w:t>
      </w:r>
    </w:p>
    <w:p w:rsidR="00D84179" w:rsidRPr="00D84179" w:rsidRDefault="00D84179" w:rsidP="00D84179">
      <w:pPr>
        <w:widowControl/>
        <w:autoSpaceDE/>
        <w:autoSpaceDN/>
        <w:adjustRightInd/>
        <w:jc w:val="both"/>
        <w:rPr>
          <w:sz w:val="26"/>
          <w:szCs w:val="26"/>
        </w:rPr>
      </w:pPr>
      <w:r w:rsidRPr="00D84179">
        <w:rPr>
          <w:sz w:val="26"/>
          <w:szCs w:val="26"/>
        </w:rPr>
        <w:t xml:space="preserve">    На проведение муниципального земельного контроля в 2021 году выделено 450,0 тыс. руб.  </w:t>
      </w:r>
    </w:p>
    <w:p w:rsidR="00D84179" w:rsidRPr="00D84179" w:rsidRDefault="00D84179" w:rsidP="00D84179">
      <w:pPr>
        <w:widowControl/>
        <w:autoSpaceDE/>
        <w:autoSpaceDN/>
        <w:adjustRightInd/>
        <w:jc w:val="both"/>
        <w:rPr>
          <w:sz w:val="26"/>
          <w:szCs w:val="26"/>
        </w:rPr>
      </w:pPr>
      <w:r w:rsidRPr="00D84179">
        <w:rPr>
          <w:sz w:val="26"/>
          <w:szCs w:val="26"/>
        </w:rPr>
        <w:t xml:space="preserve">     К проведению мероприятий по земельному контролю сторонние организации не привлекались. </w:t>
      </w:r>
    </w:p>
    <w:p w:rsidR="00D84179" w:rsidRPr="00D84179" w:rsidRDefault="00D84179" w:rsidP="00D84179">
      <w:pPr>
        <w:widowControl/>
        <w:autoSpaceDE/>
        <w:autoSpaceDN/>
        <w:adjustRightInd/>
        <w:rPr>
          <w:sz w:val="26"/>
          <w:szCs w:val="26"/>
        </w:rPr>
      </w:pPr>
    </w:p>
    <w:p w:rsidR="00D84179" w:rsidRPr="00D84179" w:rsidRDefault="00D84179" w:rsidP="00D84179">
      <w:pPr>
        <w:widowControl/>
        <w:autoSpaceDE/>
        <w:autoSpaceDN/>
        <w:adjustRightInd/>
        <w:jc w:val="center"/>
        <w:rPr>
          <w:sz w:val="30"/>
          <w:szCs w:val="30"/>
        </w:rPr>
      </w:pPr>
      <w:r w:rsidRPr="00D84179">
        <w:rPr>
          <w:sz w:val="30"/>
          <w:szCs w:val="30"/>
        </w:rPr>
        <w:t>Раздел 4.</w:t>
      </w:r>
    </w:p>
    <w:p w:rsidR="00D84179" w:rsidRPr="00D84179" w:rsidRDefault="00D84179" w:rsidP="00D84179">
      <w:pPr>
        <w:widowControl/>
        <w:autoSpaceDE/>
        <w:autoSpaceDN/>
        <w:adjustRightInd/>
        <w:jc w:val="center"/>
        <w:rPr>
          <w:sz w:val="30"/>
          <w:szCs w:val="30"/>
        </w:rPr>
      </w:pPr>
      <w:r w:rsidRPr="00D84179">
        <w:rPr>
          <w:sz w:val="30"/>
          <w:szCs w:val="30"/>
        </w:rPr>
        <w:t>Проведение государственного контроля (надзора),</w:t>
      </w:r>
    </w:p>
    <w:p w:rsidR="00D84179" w:rsidRPr="00D84179" w:rsidRDefault="00D84179" w:rsidP="00D84179">
      <w:pPr>
        <w:widowControl/>
        <w:autoSpaceDE/>
        <w:autoSpaceDN/>
        <w:adjustRightInd/>
        <w:jc w:val="center"/>
        <w:rPr>
          <w:sz w:val="32"/>
          <w:szCs w:val="32"/>
        </w:rPr>
      </w:pPr>
      <w:r w:rsidRPr="00D84179">
        <w:rPr>
          <w:sz w:val="30"/>
          <w:szCs w:val="30"/>
        </w:rPr>
        <w:t>муниципального контроля</w:t>
      </w:r>
    </w:p>
    <w:p w:rsidR="00D84179" w:rsidRPr="00D84179" w:rsidRDefault="00D84179" w:rsidP="00D84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8"/>
          <w:szCs w:val="28"/>
        </w:rPr>
      </w:pPr>
      <w:r w:rsidRPr="00D84179">
        <w:rPr>
          <w:sz w:val="28"/>
          <w:szCs w:val="28"/>
        </w:rPr>
        <w:t xml:space="preserve">        </w:t>
      </w:r>
    </w:p>
    <w:p w:rsidR="00D84179" w:rsidRPr="00D84179" w:rsidRDefault="00D84179" w:rsidP="00D84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6"/>
          <w:szCs w:val="26"/>
        </w:rPr>
      </w:pPr>
      <w:r w:rsidRPr="00D84179">
        <w:rPr>
          <w:sz w:val="28"/>
          <w:szCs w:val="28"/>
        </w:rPr>
        <w:tab/>
      </w:r>
      <w:r w:rsidRPr="00D84179">
        <w:rPr>
          <w:sz w:val="26"/>
          <w:szCs w:val="26"/>
        </w:rPr>
        <w:t>В 2021 году было проведено 38 внеплановых выездных проверок, проверено 38 земельных участков.  Нарушения земельного законодательства выявлены:</w:t>
      </w:r>
    </w:p>
    <w:p w:rsidR="00D84179" w:rsidRPr="00D84179" w:rsidRDefault="00D84179" w:rsidP="00D84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6"/>
          <w:szCs w:val="26"/>
        </w:rPr>
      </w:pPr>
      <w:r w:rsidRPr="00D84179">
        <w:rPr>
          <w:sz w:val="26"/>
          <w:szCs w:val="26"/>
        </w:rPr>
        <w:t>- по ст. 7.1, ст.8.8 ч.3 КоАП РФ;</w:t>
      </w:r>
    </w:p>
    <w:p w:rsidR="00D84179" w:rsidRPr="00D84179" w:rsidRDefault="00D84179" w:rsidP="00D84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6"/>
          <w:szCs w:val="26"/>
        </w:rPr>
      </w:pPr>
      <w:r w:rsidRPr="00D84179">
        <w:rPr>
          <w:sz w:val="26"/>
          <w:szCs w:val="26"/>
        </w:rPr>
        <w:t xml:space="preserve">- ст.25 и 26 Земельного Кодекса Российской Федерации, </w:t>
      </w:r>
    </w:p>
    <w:p w:rsidR="00D84179" w:rsidRPr="00D84179" w:rsidRDefault="00D84179" w:rsidP="00D84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6"/>
          <w:szCs w:val="26"/>
        </w:rPr>
      </w:pPr>
      <w:r w:rsidRPr="00D84179">
        <w:rPr>
          <w:sz w:val="26"/>
          <w:szCs w:val="26"/>
        </w:rPr>
        <w:t xml:space="preserve">- ст.8, 8.1 Гражданского Кодекса РФ. </w:t>
      </w:r>
    </w:p>
    <w:p w:rsidR="00D84179" w:rsidRPr="00D84179" w:rsidRDefault="00D84179" w:rsidP="00D84179">
      <w:pPr>
        <w:widowControl/>
        <w:autoSpaceDE/>
        <w:autoSpaceDN/>
        <w:adjustRightInd/>
        <w:jc w:val="both"/>
        <w:rPr>
          <w:sz w:val="26"/>
          <w:szCs w:val="26"/>
        </w:rPr>
      </w:pPr>
      <w:r w:rsidRPr="00D84179">
        <w:rPr>
          <w:sz w:val="26"/>
          <w:szCs w:val="26"/>
        </w:rPr>
        <w:t xml:space="preserve">         Принято участие в работе комиссий по обращениям граждан – 20.  </w:t>
      </w:r>
    </w:p>
    <w:p w:rsidR="00D84179" w:rsidRPr="00D84179" w:rsidRDefault="00D84179" w:rsidP="00D84179">
      <w:pPr>
        <w:widowControl/>
        <w:autoSpaceDE/>
        <w:autoSpaceDN/>
        <w:adjustRightInd/>
        <w:jc w:val="both"/>
        <w:rPr>
          <w:sz w:val="32"/>
          <w:szCs w:val="32"/>
        </w:rPr>
      </w:pPr>
    </w:p>
    <w:p w:rsidR="00D84179" w:rsidRPr="00D84179" w:rsidRDefault="00D84179" w:rsidP="00D84179">
      <w:pPr>
        <w:widowControl/>
        <w:autoSpaceDE/>
        <w:autoSpaceDN/>
        <w:adjustRightInd/>
        <w:jc w:val="center"/>
        <w:rPr>
          <w:sz w:val="30"/>
          <w:szCs w:val="30"/>
        </w:rPr>
      </w:pPr>
      <w:r w:rsidRPr="00D84179">
        <w:rPr>
          <w:sz w:val="30"/>
          <w:szCs w:val="30"/>
        </w:rPr>
        <w:t>Раздел 5.</w:t>
      </w:r>
    </w:p>
    <w:p w:rsidR="00D84179" w:rsidRPr="00D84179" w:rsidRDefault="00D84179" w:rsidP="00D84179">
      <w:pPr>
        <w:widowControl/>
        <w:autoSpaceDE/>
        <w:autoSpaceDN/>
        <w:adjustRightInd/>
        <w:jc w:val="center"/>
        <w:rPr>
          <w:sz w:val="30"/>
          <w:szCs w:val="30"/>
        </w:rPr>
      </w:pPr>
      <w:r w:rsidRPr="00D84179">
        <w:rPr>
          <w:sz w:val="30"/>
          <w:szCs w:val="30"/>
        </w:rPr>
        <w:t>Действия органов государственного контроля (надзора),</w:t>
      </w:r>
    </w:p>
    <w:p w:rsidR="00D84179" w:rsidRPr="00D84179" w:rsidRDefault="00D84179" w:rsidP="00D84179">
      <w:pPr>
        <w:widowControl/>
        <w:autoSpaceDE/>
        <w:autoSpaceDN/>
        <w:adjustRightInd/>
        <w:jc w:val="center"/>
        <w:rPr>
          <w:sz w:val="30"/>
          <w:szCs w:val="30"/>
        </w:rPr>
      </w:pPr>
      <w:r w:rsidRPr="00D84179">
        <w:rPr>
          <w:sz w:val="30"/>
          <w:szCs w:val="30"/>
        </w:rPr>
        <w:t>муниципального контроля по пресечению нарушений обязательных требований и (или) устранению последствий таких нарушений</w:t>
      </w:r>
    </w:p>
    <w:p w:rsidR="00D84179" w:rsidRPr="00D84179" w:rsidRDefault="00D84179" w:rsidP="00D84179">
      <w:pPr>
        <w:widowControl/>
        <w:ind w:firstLine="708"/>
        <w:jc w:val="both"/>
        <w:rPr>
          <w:sz w:val="30"/>
          <w:szCs w:val="30"/>
        </w:rPr>
      </w:pPr>
    </w:p>
    <w:p w:rsidR="00D84179" w:rsidRPr="00D84179" w:rsidRDefault="00D84179" w:rsidP="00D84179">
      <w:pPr>
        <w:widowControl/>
        <w:ind w:firstLine="708"/>
        <w:jc w:val="both"/>
        <w:rPr>
          <w:sz w:val="26"/>
          <w:szCs w:val="26"/>
        </w:rPr>
      </w:pPr>
      <w:r w:rsidRPr="00D84179">
        <w:rPr>
          <w:sz w:val="26"/>
          <w:szCs w:val="26"/>
        </w:rPr>
        <w:t>Полученные в ходе проверки материалы с сопроводительной запиской и иными документами, подтверждающими наличие нарушения земельного законодательства, направляются:</w:t>
      </w:r>
    </w:p>
    <w:p w:rsidR="00D84179" w:rsidRPr="00D84179" w:rsidRDefault="00D84179" w:rsidP="00D84179">
      <w:pPr>
        <w:widowControl/>
        <w:ind w:firstLine="708"/>
        <w:jc w:val="both"/>
        <w:rPr>
          <w:sz w:val="26"/>
          <w:szCs w:val="26"/>
        </w:rPr>
      </w:pPr>
      <w:r w:rsidRPr="00D84179">
        <w:rPr>
          <w:sz w:val="26"/>
          <w:szCs w:val="26"/>
        </w:rPr>
        <w:t>-  в Управления Федеральной службы государственной регистрации, кадастра и картографии по Смоленской области и в Управление Федеральной Службы по ветеринарному и фитосанитарному надзору по Смоленской и Брянской области для рассмотрения и принятия решения. По результатам рассмотрения направленных материалов приняты решения:</w:t>
      </w:r>
    </w:p>
    <w:p w:rsidR="00D84179" w:rsidRPr="00D84179" w:rsidRDefault="00D84179" w:rsidP="00D84179">
      <w:pPr>
        <w:widowControl/>
        <w:jc w:val="both"/>
        <w:rPr>
          <w:sz w:val="26"/>
          <w:szCs w:val="26"/>
        </w:rPr>
      </w:pPr>
      <w:r w:rsidRPr="00D84179">
        <w:rPr>
          <w:sz w:val="26"/>
          <w:szCs w:val="26"/>
        </w:rPr>
        <w:t>- о возбуждении дела об административном правонарушении - составлено 7 протоколов,</w:t>
      </w:r>
    </w:p>
    <w:p w:rsidR="00D84179" w:rsidRPr="00D84179" w:rsidRDefault="00D84179" w:rsidP="00D84179">
      <w:pPr>
        <w:widowControl/>
        <w:jc w:val="both"/>
        <w:rPr>
          <w:sz w:val="26"/>
          <w:szCs w:val="26"/>
        </w:rPr>
      </w:pPr>
      <w:r w:rsidRPr="00D84179">
        <w:rPr>
          <w:sz w:val="26"/>
          <w:szCs w:val="26"/>
        </w:rPr>
        <w:t>- вызов на составление протокола об административном правонарушении – 3 случая,</w:t>
      </w:r>
    </w:p>
    <w:p w:rsidR="00D84179" w:rsidRPr="00D84179" w:rsidRDefault="00D84179" w:rsidP="00D84179">
      <w:pPr>
        <w:widowControl/>
        <w:jc w:val="both"/>
        <w:rPr>
          <w:sz w:val="26"/>
          <w:szCs w:val="26"/>
        </w:rPr>
      </w:pPr>
      <w:r w:rsidRPr="00D84179">
        <w:rPr>
          <w:sz w:val="26"/>
          <w:szCs w:val="26"/>
        </w:rPr>
        <w:t>- определение об отказе в возбуждении административного дела – 12 случаев,</w:t>
      </w:r>
    </w:p>
    <w:p w:rsidR="00D84179" w:rsidRPr="00D84179" w:rsidRDefault="00D84179" w:rsidP="00D84179">
      <w:pPr>
        <w:widowControl/>
        <w:jc w:val="both"/>
        <w:rPr>
          <w:sz w:val="26"/>
          <w:szCs w:val="26"/>
        </w:rPr>
      </w:pPr>
      <w:r w:rsidRPr="00D84179">
        <w:rPr>
          <w:sz w:val="26"/>
          <w:szCs w:val="26"/>
        </w:rPr>
        <w:lastRenderedPageBreak/>
        <w:t>- на рассмотрении –3 случая.</w:t>
      </w:r>
    </w:p>
    <w:p w:rsidR="00D84179" w:rsidRPr="00D84179" w:rsidRDefault="00D84179" w:rsidP="00D84179">
      <w:pPr>
        <w:widowControl/>
        <w:autoSpaceDE/>
        <w:autoSpaceDN/>
        <w:adjustRightInd/>
        <w:rPr>
          <w:sz w:val="32"/>
          <w:szCs w:val="32"/>
        </w:rPr>
      </w:pPr>
    </w:p>
    <w:p w:rsidR="00D84179" w:rsidRPr="00D84179" w:rsidRDefault="00D84179" w:rsidP="00D84179">
      <w:pPr>
        <w:widowControl/>
        <w:autoSpaceDE/>
        <w:autoSpaceDN/>
        <w:adjustRightInd/>
        <w:jc w:val="center"/>
        <w:rPr>
          <w:sz w:val="30"/>
          <w:szCs w:val="30"/>
        </w:rPr>
      </w:pPr>
      <w:r w:rsidRPr="00D84179">
        <w:rPr>
          <w:sz w:val="30"/>
          <w:szCs w:val="30"/>
        </w:rPr>
        <w:t>Раздел 6.</w:t>
      </w:r>
    </w:p>
    <w:p w:rsidR="00D84179" w:rsidRPr="00D84179" w:rsidRDefault="00D84179" w:rsidP="00D84179">
      <w:pPr>
        <w:widowControl/>
        <w:autoSpaceDE/>
        <w:autoSpaceDN/>
        <w:adjustRightInd/>
        <w:jc w:val="center"/>
        <w:rPr>
          <w:sz w:val="30"/>
          <w:szCs w:val="30"/>
        </w:rPr>
      </w:pPr>
      <w:r w:rsidRPr="00D84179">
        <w:rPr>
          <w:sz w:val="30"/>
          <w:szCs w:val="30"/>
        </w:rPr>
        <w:t>Анализ и оценка эффективности государственного</w:t>
      </w:r>
    </w:p>
    <w:p w:rsidR="00D84179" w:rsidRPr="00D84179" w:rsidRDefault="00D84179" w:rsidP="00D84179">
      <w:pPr>
        <w:widowControl/>
        <w:autoSpaceDE/>
        <w:autoSpaceDN/>
        <w:adjustRightInd/>
        <w:jc w:val="center"/>
        <w:rPr>
          <w:sz w:val="30"/>
          <w:szCs w:val="30"/>
        </w:rPr>
      </w:pPr>
      <w:r w:rsidRPr="00D84179">
        <w:rPr>
          <w:sz w:val="30"/>
          <w:szCs w:val="30"/>
        </w:rPr>
        <w:t>контроля (надзора), муниципального контроля</w:t>
      </w:r>
    </w:p>
    <w:p w:rsidR="00D84179" w:rsidRPr="00D84179" w:rsidRDefault="00D84179" w:rsidP="00D84179">
      <w:pPr>
        <w:widowControl/>
        <w:autoSpaceDE/>
        <w:autoSpaceDN/>
        <w:adjustRightInd/>
        <w:rPr>
          <w:sz w:val="28"/>
          <w:szCs w:val="28"/>
        </w:rPr>
      </w:pPr>
      <w:r w:rsidRPr="00D84179">
        <w:rPr>
          <w:sz w:val="28"/>
          <w:szCs w:val="28"/>
        </w:rPr>
        <w:t xml:space="preserve">     </w:t>
      </w:r>
    </w:p>
    <w:p w:rsidR="00D84179" w:rsidRPr="00D84179" w:rsidRDefault="00D84179" w:rsidP="00D84179">
      <w:pPr>
        <w:widowControl/>
        <w:autoSpaceDE/>
        <w:autoSpaceDN/>
        <w:adjustRightInd/>
        <w:rPr>
          <w:sz w:val="26"/>
          <w:szCs w:val="26"/>
        </w:rPr>
      </w:pPr>
      <w:r w:rsidRPr="00D84179">
        <w:rPr>
          <w:sz w:val="28"/>
          <w:szCs w:val="28"/>
        </w:rPr>
        <w:t xml:space="preserve">     </w:t>
      </w:r>
      <w:r w:rsidRPr="00D84179">
        <w:rPr>
          <w:sz w:val="26"/>
          <w:szCs w:val="26"/>
        </w:rPr>
        <w:t>Результат деятельности специалиста по земельному контролю за 2021 год:</w:t>
      </w:r>
    </w:p>
    <w:p w:rsidR="00D84179" w:rsidRPr="00D84179" w:rsidRDefault="00D84179" w:rsidP="00D84179">
      <w:pPr>
        <w:widowControl/>
        <w:autoSpaceDE/>
        <w:autoSpaceDN/>
        <w:adjustRightInd/>
        <w:jc w:val="both"/>
        <w:rPr>
          <w:sz w:val="26"/>
          <w:szCs w:val="26"/>
        </w:rPr>
      </w:pPr>
      <w:r w:rsidRPr="00D84179">
        <w:rPr>
          <w:sz w:val="26"/>
          <w:szCs w:val="26"/>
        </w:rPr>
        <w:t>1)  наложено штрафов:</w:t>
      </w:r>
    </w:p>
    <w:p w:rsidR="00D84179" w:rsidRPr="00D84179" w:rsidRDefault="00D84179" w:rsidP="00D84179">
      <w:pPr>
        <w:widowControl/>
        <w:autoSpaceDE/>
        <w:autoSpaceDN/>
        <w:adjustRightInd/>
        <w:jc w:val="both"/>
        <w:rPr>
          <w:sz w:val="26"/>
          <w:szCs w:val="26"/>
        </w:rPr>
      </w:pPr>
      <w:r w:rsidRPr="00D84179">
        <w:rPr>
          <w:sz w:val="26"/>
          <w:szCs w:val="26"/>
        </w:rPr>
        <w:t xml:space="preserve">- по неиспользованию земельного участка, предназначенного для жилищного или иного строительства (статья 8.8 часть 3 КоАП) в шести случаях, на сумму 60000руб. </w:t>
      </w:r>
    </w:p>
    <w:p w:rsidR="00D84179" w:rsidRPr="00D84179" w:rsidRDefault="00D84179" w:rsidP="00D84179">
      <w:pPr>
        <w:widowControl/>
        <w:autoSpaceDE/>
        <w:autoSpaceDN/>
        <w:adjustRightInd/>
        <w:jc w:val="both"/>
        <w:rPr>
          <w:sz w:val="26"/>
          <w:szCs w:val="26"/>
        </w:rPr>
      </w:pPr>
      <w:r w:rsidRPr="00D84179">
        <w:rPr>
          <w:sz w:val="26"/>
          <w:szCs w:val="26"/>
        </w:rPr>
        <w:t xml:space="preserve"> </w:t>
      </w:r>
    </w:p>
    <w:p w:rsidR="00D84179" w:rsidRPr="00D84179" w:rsidRDefault="00D84179" w:rsidP="00D84179">
      <w:pPr>
        <w:widowControl/>
        <w:autoSpaceDE/>
        <w:autoSpaceDN/>
        <w:adjustRightInd/>
        <w:jc w:val="both"/>
        <w:rPr>
          <w:sz w:val="26"/>
          <w:szCs w:val="26"/>
        </w:rPr>
      </w:pPr>
      <w:r w:rsidRPr="00D84179">
        <w:rPr>
          <w:sz w:val="26"/>
          <w:szCs w:val="26"/>
        </w:rPr>
        <w:t xml:space="preserve">2) на территории муниципального образования разрешено 25 споров владельцев земельных участков.    </w:t>
      </w:r>
    </w:p>
    <w:p w:rsidR="00D84179" w:rsidRPr="00D84179" w:rsidRDefault="00D84179" w:rsidP="00D84179">
      <w:pPr>
        <w:widowControl/>
        <w:autoSpaceDE/>
        <w:autoSpaceDN/>
        <w:adjustRightInd/>
        <w:rPr>
          <w:sz w:val="26"/>
          <w:szCs w:val="26"/>
        </w:rPr>
      </w:pPr>
    </w:p>
    <w:p w:rsidR="00D84179" w:rsidRPr="00D84179" w:rsidRDefault="00D84179" w:rsidP="00D84179">
      <w:pPr>
        <w:widowControl/>
        <w:autoSpaceDE/>
        <w:autoSpaceDN/>
        <w:adjustRightInd/>
        <w:jc w:val="center"/>
        <w:rPr>
          <w:sz w:val="30"/>
          <w:szCs w:val="30"/>
        </w:rPr>
      </w:pPr>
      <w:r w:rsidRPr="00D84179">
        <w:rPr>
          <w:sz w:val="30"/>
          <w:szCs w:val="30"/>
        </w:rPr>
        <w:t>Раздел 7.</w:t>
      </w:r>
    </w:p>
    <w:p w:rsidR="00D84179" w:rsidRPr="00D84179" w:rsidRDefault="00D84179" w:rsidP="00D84179">
      <w:pPr>
        <w:widowControl/>
        <w:autoSpaceDE/>
        <w:autoSpaceDN/>
        <w:adjustRightInd/>
        <w:jc w:val="center"/>
        <w:rPr>
          <w:sz w:val="30"/>
          <w:szCs w:val="30"/>
        </w:rPr>
      </w:pPr>
      <w:r w:rsidRPr="00D84179">
        <w:rPr>
          <w:sz w:val="30"/>
          <w:szCs w:val="30"/>
        </w:rPr>
        <w:t>Выводы и предложения по результатам государственного</w:t>
      </w:r>
    </w:p>
    <w:p w:rsidR="00D84179" w:rsidRPr="00D84179" w:rsidRDefault="00D84179" w:rsidP="00D84179">
      <w:pPr>
        <w:widowControl/>
        <w:autoSpaceDE/>
        <w:autoSpaceDN/>
        <w:adjustRightInd/>
        <w:jc w:val="center"/>
        <w:rPr>
          <w:sz w:val="30"/>
          <w:szCs w:val="30"/>
        </w:rPr>
      </w:pPr>
      <w:r w:rsidRPr="00D84179">
        <w:rPr>
          <w:sz w:val="30"/>
          <w:szCs w:val="30"/>
        </w:rPr>
        <w:t>контроля (надзора), муниципального контроля</w:t>
      </w:r>
    </w:p>
    <w:p w:rsidR="00D84179" w:rsidRPr="00D84179" w:rsidRDefault="00D84179" w:rsidP="00D84179">
      <w:pPr>
        <w:widowControl/>
        <w:autoSpaceDE/>
        <w:autoSpaceDN/>
        <w:adjustRightInd/>
        <w:jc w:val="both"/>
        <w:rPr>
          <w:sz w:val="28"/>
          <w:szCs w:val="28"/>
        </w:rPr>
      </w:pPr>
      <w:r w:rsidRPr="00D84179">
        <w:rPr>
          <w:sz w:val="28"/>
          <w:szCs w:val="28"/>
        </w:rPr>
        <w:t xml:space="preserve">  </w:t>
      </w:r>
    </w:p>
    <w:p w:rsidR="00D84179" w:rsidRPr="00D84179" w:rsidRDefault="00D84179" w:rsidP="00D84179">
      <w:pPr>
        <w:widowControl/>
        <w:autoSpaceDE/>
        <w:autoSpaceDN/>
        <w:adjustRightInd/>
        <w:jc w:val="both"/>
        <w:rPr>
          <w:sz w:val="26"/>
          <w:szCs w:val="26"/>
        </w:rPr>
      </w:pPr>
      <w:r w:rsidRPr="00D84179">
        <w:rPr>
          <w:sz w:val="26"/>
          <w:szCs w:val="26"/>
        </w:rPr>
        <w:t xml:space="preserve">        В 2021 году результативность проведенных проверок по земельному контролю составляет 65,8% (проверено 38 земельных участков, результативных 25).</w:t>
      </w:r>
    </w:p>
    <w:p w:rsidR="00D84179" w:rsidRPr="00D84179" w:rsidRDefault="00D84179" w:rsidP="00D84179">
      <w:pPr>
        <w:widowControl/>
        <w:autoSpaceDE/>
        <w:autoSpaceDN/>
        <w:adjustRightInd/>
        <w:jc w:val="both"/>
        <w:rPr>
          <w:sz w:val="26"/>
          <w:szCs w:val="26"/>
        </w:rPr>
      </w:pPr>
      <w:r w:rsidRPr="00D84179">
        <w:rPr>
          <w:sz w:val="26"/>
          <w:szCs w:val="26"/>
        </w:rPr>
        <w:t xml:space="preserve">  Для увеличения эффективности земельного контроля на территории муниципального образования «Рославльский район» Смоленской области необходимо:</w:t>
      </w:r>
    </w:p>
    <w:p w:rsidR="00D84179" w:rsidRPr="00D84179" w:rsidRDefault="00D84179" w:rsidP="00D84179">
      <w:pPr>
        <w:widowControl/>
        <w:tabs>
          <w:tab w:val="left" w:pos="8364"/>
        </w:tabs>
        <w:autoSpaceDE/>
        <w:autoSpaceDN/>
        <w:adjustRightInd/>
        <w:jc w:val="both"/>
        <w:rPr>
          <w:sz w:val="26"/>
          <w:szCs w:val="26"/>
        </w:rPr>
      </w:pPr>
      <w:r w:rsidRPr="00D84179">
        <w:rPr>
          <w:sz w:val="26"/>
          <w:szCs w:val="26"/>
        </w:rPr>
        <w:t>1) осуществлять контроль за исполнением указанных предписаний в установленные сроки,</w:t>
      </w:r>
    </w:p>
    <w:p w:rsidR="00D84179" w:rsidRPr="00D84179" w:rsidRDefault="00D84179" w:rsidP="00D84179">
      <w:pPr>
        <w:widowControl/>
        <w:tabs>
          <w:tab w:val="left" w:pos="8364"/>
        </w:tabs>
        <w:autoSpaceDE/>
        <w:autoSpaceDN/>
        <w:adjustRightInd/>
        <w:jc w:val="both"/>
        <w:rPr>
          <w:sz w:val="26"/>
          <w:szCs w:val="26"/>
        </w:rPr>
      </w:pPr>
      <w:r w:rsidRPr="00D84179">
        <w:rPr>
          <w:sz w:val="26"/>
          <w:szCs w:val="26"/>
        </w:rPr>
        <w:t>2) составлять по результатам проверок соблюдения требований земельного законодательства протоколы об административных правонарушениях и иные акты, предусмотренные законодательством РФ, в порядке, установленном законодательством об административных правонарушениях, направлять их соответствующим должностным лицам,</w:t>
      </w:r>
    </w:p>
    <w:p w:rsidR="00D84179" w:rsidRPr="00D84179" w:rsidRDefault="00D84179" w:rsidP="00D84179">
      <w:pPr>
        <w:widowControl/>
        <w:tabs>
          <w:tab w:val="left" w:pos="8364"/>
        </w:tabs>
        <w:autoSpaceDE/>
        <w:autoSpaceDN/>
        <w:adjustRightInd/>
        <w:jc w:val="both"/>
        <w:rPr>
          <w:sz w:val="26"/>
          <w:szCs w:val="26"/>
        </w:rPr>
      </w:pPr>
      <w:r w:rsidRPr="00D84179">
        <w:rPr>
          <w:sz w:val="26"/>
          <w:szCs w:val="26"/>
        </w:rPr>
        <w:t xml:space="preserve">3) предоставить возможность проведения проверки без уведомления собственника земельного участка, по отношению </w:t>
      </w:r>
      <w:proofErr w:type="gramStart"/>
      <w:r w:rsidRPr="00D84179">
        <w:rPr>
          <w:sz w:val="26"/>
          <w:szCs w:val="26"/>
        </w:rPr>
        <w:t>к  физическим</w:t>
      </w:r>
      <w:proofErr w:type="gramEnd"/>
      <w:r w:rsidRPr="00D84179">
        <w:rPr>
          <w:sz w:val="26"/>
          <w:szCs w:val="26"/>
        </w:rPr>
        <w:t xml:space="preserve"> лицам. </w:t>
      </w:r>
    </w:p>
    <w:p w:rsidR="00D84179" w:rsidRPr="00D84179" w:rsidRDefault="00D84179" w:rsidP="00D84179">
      <w:pPr>
        <w:widowControl/>
        <w:tabs>
          <w:tab w:val="left" w:pos="8364"/>
        </w:tabs>
        <w:autoSpaceDE/>
        <w:autoSpaceDN/>
        <w:adjustRightInd/>
        <w:jc w:val="both"/>
        <w:rPr>
          <w:sz w:val="32"/>
          <w:szCs w:val="32"/>
        </w:rPr>
      </w:pPr>
      <w:r w:rsidRPr="00D84179">
        <w:rPr>
          <w:sz w:val="26"/>
          <w:szCs w:val="26"/>
        </w:rPr>
        <w:t xml:space="preserve">    </w:t>
      </w:r>
    </w:p>
    <w:p w:rsidR="00D84179" w:rsidRPr="00D84179" w:rsidRDefault="00D84179" w:rsidP="00D84179">
      <w:pPr>
        <w:widowControl/>
        <w:autoSpaceDE/>
        <w:autoSpaceDN/>
        <w:adjustRightInd/>
        <w:jc w:val="center"/>
        <w:rPr>
          <w:sz w:val="30"/>
          <w:szCs w:val="30"/>
        </w:rPr>
      </w:pPr>
      <w:r w:rsidRPr="00D84179">
        <w:rPr>
          <w:sz w:val="30"/>
          <w:szCs w:val="30"/>
        </w:rPr>
        <w:t>8. Приложения</w:t>
      </w:r>
    </w:p>
    <w:p w:rsidR="00D84179" w:rsidRPr="00D84179" w:rsidRDefault="00D84179" w:rsidP="00D84179">
      <w:pPr>
        <w:widowControl/>
        <w:autoSpaceDE/>
        <w:autoSpaceDN/>
        <w:adjustRightInd/>
        <w:jc w:val="center"/>
        <w:rPr>
          <w:sz w:val="30"/>
          <w:szCs w:val="30"/>
        </w:rPr>
      </w:pPr>
    </w:p>
    <w:p w:rsidR="00D84179" w:rsidRPr="00D84179" w:rsidRDefault="00D84179" w:rsidP="00D84179">
      <w:pPr>
        <w:widowControl/>
        <w:autoSpaceDE/>
        <w:autoSpaceDN/>
        <w:adjustRightInd/>
        <w:jc w:val="center"/>
        <w:rPr>
          <w:sz w:val="30"/>
          <w:szCs w:val="30"/>
        </w:rPr>
      </w:pPr>
    </w:p>
    <w:p w:rsidR="00D84179" w:rsidRPr="00D84179" w:rsidRDefault="00D84179" w:rsidP="00D84179">
      <w:pPr>
        <w:widowControl/>
        <w:autoSpaceDE/>
        <w:autoSpaceDN/>
        <w:adjustRightInd/>
        <w:jc w:val="center"/>
        <w:rPr>
          <w:sz w:val="30"/>
          <w:szCs w:val="30"/>
        </w:rPr>
      </w:pPr>
    </w:p>
    <w:p w:rsidR="00D84179" w:rsidRPr="00D84179" w:rsidRDefault="00D84179" w:rsidP="00D84179">
      <w:pPr>
        <w:widowControl/>
        <w:autoSpaceDE/>
        <w:autoSpaceDN/>
        <w:adjustRightInd/>
        <w:jc w:val="both"/>
        <w:rPr>
          <w:sz w:val="28"/>
          <w:szCs w:val="28"/>
        </w:rPr>
      </w:pPr>
    </w:p>
    <w:p w:rsidR="00D84179" w:rsidRDefault="00D84179" w:rsidP="00AE6C76">
      <w:pPr>
        <w:jc w:val="both"/>
      </w:pPr>
    </w:p>
    <w:sectPr w:rsidR="00D84179" w:rsidSect="00C66BE9">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B164E"/>
    <w:multiLevelType w:val="hybridMultilevel"/>
    <w:tmpl w:val="95A4544E"/>
    <w:lvl w:ilvl="0" w:tplc="F00CA1DA">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15:restartNumberingAfterBreak="0">
    <w:nsid w:val="48BF0BCE"/>
    <w:multiLevelType w:val="hybridMultilevel"/>
    <w:tmpl w:val="E3C47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903"/>
    <w:rsid w:val="000277AC"/>
    <w:rsid w:val="0013067A"/>
    <w:rsid w:val="00136903"/>
    <w:rsid w:val="00195FFA"/>
    <w:rsid w:val="001D7418"/>
    <w:rsid w:val="00204CC9"/>
    <w:rsid w:val="00271DAB"/>
    <w:rsid w:val="002E6968"/>
    <w:rsid w:val="00352383"/>
    <w:rsid w:val="00366794"/>
    <w:rsid w:val="003F0F0F"/>
    <w:rsid w:val="004C3D52"/>
    <w:rsid w:val="00533A85"/>
    <w:rsid w:val="005625DD"/>
    <w:rsid w:val="00566543"/>
    <w:rsid w:val="0058046D"/>
    <w:rsid w:val="005A2E8C"/>
    <w:rsid w:val="006F5568"/>
    <w:rsid w:val="00773F37"/>
    <w:rsid w:val="007B0C95"/>
    <w:rsid w:val="008109E4"/>
    <w:rsid w:val="008428C6"/>
    <w:rsid w:val="008D6E77"/>
    <w:rsid w:val="00901D62"/>
    <w:rsid w:val="009A435E"/>
    <w:rsid w:val="00A5391F"/>
    <w:rsid w:val="00AB7862"/>
    <w:rsid w:val="00AC78F1"/>
    <w:rsid w:val="00AE6C76"/>
    <w:rsid w:val="00B22041"/>
    <w:rsid w:val="00B42673"/>
    <w:rsid w:val="00B45B5C"/>
    <w:rsid w:val="00B62B4C"/>
    <w:rsid w:val="00B86F64"/>
    <w:rsid w:val="00BB549C"/>
    <w:rsid w:val="00C06BE7"/>
    <w:rsid w:val="00C31B7B"/>
    <w:rsid w:val="00C324A4"/>
    <w:rsid w:val="00C66BE9"/>
    <w:rsid w:val="00D34C85"/>
    <w:rsid w:val="00D84179"/>
    <w:rsid w:val="00D8679E"/>
    <w:rsid w:val="00D95F5F"/>
    <w:rsid w:val="00E91699"/>
    <w:rsid w:val="00E9248F"/>
    <w:rsid w:val="00F14F69"/>
    <w:rsid w:val="00F5301A"/>
    <w:rsid w:val="00FC7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40AD4"/>
  <w15:chartTrackingRefBased/>
  <w15:docId w15:val="{C92F65DD-BCB8-46BB-834E-449BE5F0B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C7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AE6C76"/>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AE6C76"/>
    <w:rPr>
      <w:rFonts w:ascii="Times New Roman" w:eastAsia="Times New Roman" w:hAnsi="Times New Roman" w:cs="Times New Roman"/>
      <w:b/>
      <w:bCs/>
      <w:sz w:val="28"/>
      <w:szCs w:val="28"/>
      <w:lang w:eastAsia="ru-RU"/>
    </w:rPr>
  </w:style>
  <w:style w:type="paragraph" w:styleId="a3">
    <w:name w:val="Body Text"/>
    <w:basedOn w:val="a"/>
    <w:link w:val="a4"/>
    <w:semiHidden/>
    <w:unhideWhenUsed/>
    <w:rsid w:val="00AE6C76"/>
    <w:pPr>
      <w:spacing w:after="120"/>
    </w:pPr>
  </w:style>
  <w:style w:type="character" w:customStyle="1" w:styleId="a4">
    <w:name w:val="Основной текст Знак"/>
    <w:basedOn w:val="a0"/>
    <w:link w:val="a3"/>
    <w:semiHidden/>
    <w:rsid w:val="00AE6C76"/>
    <w:rPr>
      <w:rFonts w:ascii="Times New Roman" w:eastAsia="Times New Roman" w:hAnsi="Times New Roman" w:cs="Times New Roman"/>
      <w:sz w:val="20"/>
      <w:szCs w:val="20"/>
      <w:lang w:eastAsia="ru-RU"/>
    </w:rPr>
  </w:style>
  <w:style w:type="paragraph" w:styleId="a5">
    <w:name w:val="Body Text Indent"/>
    <w:basedOn w:val="a"/>
    <w:link w:val="a6"/>
    <w:semiHidden/>
    <w:unhideWhenUsed/>
    <w:rsid w:val="00AE6C76"/>
    <w:pPr>
      <w:autoSpaceDE/>
      <w:autoSpaceDN/>
      <w:adjustRightInd/>
      <w:snapToGrid w:val="0"/>
      <w:jc w:val="both"/>
    </w:pPr>
    <w:rPr>
      <w:sz w:val="28"/>
    </w:rPr>
  </w:style>
  <w:style w:type="character" w:customStyle="1" w:styleId="a6">
    <w:name w:val="Основной текст с отступом Знак"/>
    <w:basedOn w:val="a0"/>
    <w:link w:val="a5"/>
    <w:semiHidden/>
    <w:rsid w:val="00AE6C76"/>
    <w:rPr>
      <w:rFonts w:ascii="Times New Roman" w:eastAsia="Times New Roman" w:hAnsi="Times New Roman" w:cs="Times New Roman"/>
      <w:sz w:val="28"/>
      <w:szCs w:val="20"/>
      <w:lang w:eastAsia="ru-RU"/>
    </w:rPr>
  </w:style>
  <w:style w:type="paragraph" w:styleId="a7">
    <w:name w:val="No Spacing"/>
    <w:uiPriority w:val="1"/>
    <w:qFormat/>
    <w:rsid w:val="007B0C95"/>
    <w:pPr>
      <w:widowControl w:val="0"/>
      <w:suppressAutoHyphens/>
      <w:spacing w:after="0" w:line="240" w:lineRule="auto"/>
      <w:jc w:val="both"/>
    </w:pPr>
    <w:rPr>
      <w:rFonts w:ascii="Times New Roman" w:eastAsia="Times New Roman" w:hAnsi="Times New Roman" w:cs="Tahoma"/>
      <w:color w:val="000000"/>
      <w:kern w:val="2"/>
      <w:sz w:val="24"/>
      <w:szCs w:val="24"/>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F5568"/>
    <w:pPr>
      <w:widowControl/>
      <w:autoSpaceDE/>
      <w:autoSpaceDN/>
      <w:adjustRightInd/>
      <w:spacing w:before="100" w:beforeAutospacing="1" w:after="100" w:afterAutospacing="1"/>
    </w:pPr>
    <w:rPr>
      <w:rFonts w:ascii="Tahoma" w:hAnsi="Tahoma"/>
      <w:lang w:val="en-US" w:eastAsia="en-US"/>
    </w:rPr>
  </w:style>
  <w:style w:type="paragraph" w:customStyle="1" w:styleId="ConsPlusNormal">
    <w:name w:val="ConsPlusNormal"/>
    <w:link w:val="ConsPlusNormal0"/>
    <w:rsid w:val="006F5568"/>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6F5568"/>
    <w:rPr>
      <w:rFonts w:ascii="Times New Roman" w:eastAsia="Times New Roman" w:hAnsi="Times New Roman" w:cs="Times New Roman"/>
      <w:sz w:val="24"/>
      <w:szCs w:val="20"/>
      <w:lang w:eastAsia="ru-RU"/>
    </w:rPr>
  </w:style>
  <w:style w:type="character" w:styleId="a8">
    <w:name w:val="Hyperlink"/>
    <w:rsid w:val="00D8679E"/>
    <w:rPr>
      <w:color w:val="0000FF"/>
      <w:u w:val="single"/>
    </w:rPr>
  </w:style>
  <w:style w:type="table" w:styleId="a9">
    <w:name w:val="Table Grid"/>
    <w:basedOn w:val="a1"/>
    <w:uiPriority w:val="39"/>
    <w:rsid w:val="00533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33A85"/>
    <w:pPr>
      <w:ind w:left="720"/>
      <w:contextualSpacing/>
    </w:pPr>
  </w:style>
  <w:style w:type="paragraph" w:styleId="ab">
    <w:name w:val="Balloon Text"/>
    <w:basedOn w:val="a"/>
    <w:link w:val="ac"/>
    <w:uiPriority w:val="99"/>
    <w:semiHidden/>
    <w:unhideWhenUsed/>
    <w:rsid w:val="005625DD"/>
    <w:rPr>
      <w:rFonts w:ascii="Segoe UI" w:hAnsi="Segoe UI" w:cs="Segoe UI"/>
      <w:sz w:val="18"/>
      <w:szCs w:val="18"/>
    </w:rPr>
  </w:style>
  <w:style w:type="character" w:customStyle="1" w:styleId="ac">
    <w:name w:val="Текст выноски Знак"/>
    <w:basedOn w:val="a0"/>
    <w:link w:val="ab"/>
    <w:uiPriority w:val="99"/>
    <w:semiHidden/>
    <w:rsid w:val="005625D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316499">
      <w:bodyDiv w:val="1"/>
      <w:marLeft w:val="0"/>
      <w:marRight w:val="0"/>
      <w:marTop w:val="0"/>
      <w:marBottom w:val="0"/>
      <w:divBdr>
        <w:top w:val="none" w:sz="0" w:space="0" w:color="auto"/>
        <w:left w:val="none" w:sz="0" w:space="0" w:color="auto"/>
        <w:bottom w:val="none" w:sz="0" w:space="0" w:color="auto"/>
        <w:right w:val="none" w:sz="0" w:space="0" w:color="auto"/>
      </w:divBdr>
    </w:div>
    <w:div w:id="132103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BCE9B-A835-488E-995B-791D9814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860</Words>
  <Characters>4904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Лукашова</dc:creator>
  <cp:keywords/>
  <dc:description/>
  <cp:lastModifiedBy>Татьяна</cp:lastModifiedBy>
  <cp:revision>37</cp:revision>
  <cp:lastPrinted>2022-02-04T07:28:00Z</cp:lastPrinted>
  <dcterms:created xsi:type="dcterms:W3CDTF">2021-11-29T12:33:00Z</dcterms:created>
  <dcterms:modified xsi:type="dcterms:W3CDTF">2022-02-10T13:16:00Z</dcterms:modified>
</cp:coreProperties>
</file>